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7C" w:rsidRDefault="00BA59AC" w:rsidP="00635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fldChar w:fldCharType="begin"/>
      </w:r>
      <w:r>
        <w:instrText xml:space="preserve"> HYPERLINK "http://livesicilia.it/2016/09/30/vite-esemplari-incontro-con-la-craveri_787576/" </w:instrText>
      </w:r>
      <w:r>
        <w:fldChar w:fldCharType="separate"/>
      </w:r>
      <w:r w:rsidR="009C717C" w:rsidRPr="00CF64FF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  <w:t>http://livesicilia.it/2016/09/30/vite-esemplari-incontro-con-la-craveri_787576/</w:t>
      </w:r>
      <w:r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9C717C" w:rsidRDefault="009C717C" w:rsidP="00635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555A" w:rsidRPr="0063555A" w:rsidRDefault="0063555A" w:rsidP="00635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635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Home </w:t>
        </w:r>
      </w:hyperlink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› </w:t>
      </w:r>
      <w:hyperlink r:id="rId7" w:history="1">
        <w:r w:rsidRPr="00635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"Vite esemplari..." Incontro con la </w:t>
        </w:r>
        <w:proofErr w:type="spellStart"/>
        <w:r w:rsidRPr="00635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Craveri</w:t>
        </w:r>
        <w:proofErr w:type="spellEnd"/>
        <w:r w:rsidRPr="00635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:rsidR="0063555A" w:rsidRPr="0063555A" w:rsidRDefault="0063555A" w:rsidP="006355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3555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L'appuntamento</w:t>
      </w:r>
    </w:p>
    <w:p w:rsidR="0063555A" w:rsidRPr="0063555A" w:rsidRDefault="0063555A" w:rsidP="006355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"Vite esemplari..." </w:t>
      </w:r>
      <w:r w:rsidRPr="0063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br/>
        <w:t xml:space="preserve">Incontro con la </w:t>
      </w:r>
      <w:proofErr w:type="spellStart"/>
      <w:r w:rsidRPr="00635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Craveri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</w:p>
    <w:p w:rsidR="0063555A" w:rsidRPr="0063555A" w:rsidRDefault="0063555A" w:rsidP="00635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3555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Articolo letto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3</w:t>
      </w:r>
      <w:r w:rsidRPr="0063555A">
        <w:rPr>
          <w:rFonts w:ascii="Times New Roman" w:eastAsia="Times New Roman" w:hAnsi="Times New Roman" w:cs="Times New Roman"/>
          <w:sz w:val="18"/>
          <w:szCs w:val="18"/>
          <w:lang w:eastAsia="it-IT"/>
        </w:rPr>
        <w:t>.498 volte</w:t>
      </w:r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3555A" w:rsidRPr="0063555A" w:rsidRDefault="0063555A" w:rsidP="00635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55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943600" cy="2859405"/>
            <wp:effectExtent l="0" t="0" r="0" b="0"/>
            <wp:docPr id="1" name="Immagine 1" descr="http://livesicilia.it/wp-content/uploads/2016/09/Craveri-624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esicilia.it/wp-content/uploads/2016/09/Craveri-624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55A" w:rsidRPr="0063555A" w:rsidRDefault="0063555A" w:rsidP="0063555A">
      <w:pPr>
        <w:numPr>
          <w:ilvl w:val="0"/>
          <w:numId w:val="2"/>
        </w:numPr>
        <w:shd w:val="clear" w:color="auto" w:fill="3B5998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555A" w:rsidRPr="0063555A" w:rsidRDefault="0063555A" w:rsidP="0063555A">
      <w:pPr>
        <w:numPr>
          <w:ilvl w:val="0"/>
          <w:numId w:val="2"/>
        </w:numPr>
        <w:shd w:val="clear" w:color="auto" w:fill="00ACED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555A" w:rsidRPr="0063555A" w:rsidRDefault="0063555A" w:rsidP="0063555A">
      <w:pPr>
        <w:numPr>
          <w:ilvl w:val="0"/>
          <w:numId w:val="2"/>
        </w:numPr>
        <w:shd w:val="clear" w:color="auto" w:fill="DD4B39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555A" w:rsidRPr="0063555A" w:rsidRDefault="0063555A" w:rsidP="0063555A">
      <w:pPr>
        <w:numPr>
          <w:ilvl w:val="0"/>
          <w:numId w:val="2"/>
        </w:numPr>
        <w:shd w:val="clear" w:color="auto" w:fill="007BB5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555A" w:rsidRPr="0063555A" w:rsidRDefault="0063555A" w:rsidP="0063555A">
      <w:pPr>
        <w:numPr>
          <w:ilvl w:val="0"/>
          <w:numId w:val="2"/>
        </w:numPr>
        <w:shd w:val="clear" w:color="auto" w:fill="CB2027"/>
        <w:spacing w:before="100" w:beforeAutospacing="1" w:after="100" w:afterAutospacing="1" w:line="240" w:lineRule="auto"/>
        <w:ind w:left="-4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6A8D" w:rsidRDefault="0063555A" w:rsidP="00BA59AC">
      <w:pPr>
        <w:shd w:val="clear" w:color="auto" w:fill="FFFFFF"/>
        <w:spacing w:after="150" w:line="240" w:lineRule="auto"/>
      </w:pPr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Martedì 4 ottobre alle ore 17.30, presso Villa Zito, via Libertà 52 – Palermo, il Soroptimist International d’Italia, Club di Palermo organizza un incontro con Benedetta </w:t>
      </w:r>
      <w:proofErr w:type="spellStart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>Craveri</w:t>
      </w:r>
      <w:proofErr w:type="spellEnd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dal tema ‘Vite esemplari di 7 giovani aristocratici che vennero travolti dalla Rivoluzione’. In dialogo con Benedetta </w:t>
      </w:r>
      <w:proofErr w:type="spellStart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>Craveri</w:t>
      </w:r>
      <w:proofErr w:type="spellEnd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>, Eliana Lo Castro Napoli. Introduzione di Ida Rampolla del Tindaro.</w:t>
      </w:r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Benedetta </w:t>
      </w:r>
      <w:proofErr w:type="spellStart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>Craveri</w:t>
      </w:r>
      <w:proofErr w:type="spellEnd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una allieva di Giovanni Macchia e ha insegnato presso l’Università della Tuscia (Viterbo) e quindi presso l’Università degli Studi Suor Orsola </w:t>
      </w:r>
      <w:proofErr w:type="spellStart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>Benincasa</w:t>
      </w:r>
      <w:proofErr w:type="spellEnd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(Napoli). Dal 1976 al 1986 ha diretto il programma culturale di </w:t>
      </w:r>
      <w:proofErr w:type="spellStart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>Radiotre</w:t>
      </w:r>
      <w:proofErr w:type="spellEnd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‘Spazio Tre’. Ha ricevuto importanti premi letterari sia in Italia sia all’estero. È stata insignita di onorificenze come il “</w:t>
      </w:r>
      <w:proofErr w:type="spellStart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>Prix</w:t>
      </w:r>
      <w:proofErr w:type="spellEnd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>rayonnement</w:t>
      </w:r>
      <w:proofErr w:type="spellEnd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langue et de la </w:t>
      </w:r>
      <w:proofErr w:type="spellStart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>littérature</w:t>
      </w:r>
      <w:proofErr w:type="spellEnd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>françaises</w:t>
      </w:r>
      <w:proofErr w:type="spellEnd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conferitole nel 2006 dall’Académie </w:t>
      </w:r>
      <w:proofErr w:type="spellStart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>Fançaise</w:t>
      </w:r>
      <w:proofErr w:type="spellEnd"/>
      <w:r w:rsidRPr="0063555A">
        <w:rPr>
          <w:rFonts w:ascii="Times New Roman" w:eastAsia="Times New Roman" w:hAnsi="Times New Roman" w:cs="Times New Roman"/>
          <w:sz w:val="24"/>
          <w:szCs w:val="24"/>
          <w:lang w:eastAsia="it-IT"/>
        </w:rPr>
        <w:t>. Entrerà a breve a far parte della prestigiosa Accademia Nazionale dei Lincei. Studiosa di fama internazionale e autrice di numerosi volumi di successo, i suoi ambiti di ricerca privilegiati sono la civiltà letteraria francese del XVII e del XVIII secolo, con un particolare interesse storico-letterario, i dispositivi della comunicazione e il ruolo delle donne. Si è occupata anche di letteratura epistolare e memorialistica.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</w:p>
    <w:sectPr w:rsidR="000E6A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728E"/>
    <w:multiLevelType w:val="multilevel"/>
    <w:tmpl w:val="EA7C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D68A0"/>
    <w:multiLevelType w:val="multilevel"/>
    <w:tmpl w:val="0DDA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74C42"/>
    <w:multiLevelType w:val="multilevel"/>
    <w:tmpl w:val="7D86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5A"/>
    <w:rsid w:val="000E6A8D"/>
    <w:rsid w:val="0063555A"/>
    <w:rsid w:val="009C717C"/>
    <w:rsid w:val="00BA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35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6355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555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355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555A"/>
    <w:rPr>
      <w:color w:val="0000FF"/>
      <w:u w:val="single"/>
    </w:rPr>
  </w:style>
  <w:style w:type="character" w:customStyle="1" w:styleId="sharehcount">
    <w:name w:val="share_h_count"/>
    <w:basedOn w:val="Carpredefinitoparagrafo"/>
    <w:rsid w:val="006355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35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6355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555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355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555A"/>
    <w:rPr>
      <w:color w:val="0000FF"/>
      <w:u w:val="single"/>
    </w:rPr>
  </w:style>
  <w:style w:type="character" w:customStyle="1" w:styleId="sharehcount">
    <w:name w:val="share_h_count"/>
    <w:basedOn w:val="Carpredefinitoparagrafo"/>
    <w:rsid w:val="006355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3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1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7438">
                                          <w:marLeft w:val="-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050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58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75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9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685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33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sicilia.it/wp-content/uploads/2016/09/Craveri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vesicilia.it/2016/09/30/vite-esemplari-incontro-con-la-craveri_7875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vesicilia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Lendinara</dc:creator>
  <cp:lastModifiedBy>User</cp:lastModifiedBy>
  <cp:revision>2</cp:revision>
  <dcterms:created xsi:type="dcterms:W3CDTF">2016-10-06T15:37:00Z</dcterms:created>
  <dcterms:modified xsi:type="dcterms:W3CDTF">2016-10-06T15:37:00Z</dcterms:modified>
</cp:coreProperties>
</file>